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1"/>
        <w:tblW w:w="0" w:type="auto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8"/>
        <w:gridCol w:w="3528"/>
        <w:gridCol w:w="2871"/>
        <w:gridCol w:w="1944"/>
      </w:tblGrid>
      <w:tr w:rsidR="00B42B87" w14:paraId="53FD93A6" w14:textId="77777777" w:rsidTr="006D4F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dxa"/>
          </w:tcPr>
          <w:p w14:paraId="639BB04C" w14:textId="1DEB1876" w:rsidR="007F525D" w:rsidRPr="002E404A" w:rsidRDefault="007F525D">
            <w:r>
              <w:t>Комплектующи</w:t>
            </w:r>
            <w:r w:rsidR="0063401D">
              <w:t xml:space="preserve">е </w:t>
            </w:r>
          </w:p>
        </w:tc>
        <w:tc>
          <w:tcPr>
            <w:tcW w:w="3528" w:type="dxa"/>
          </w:tcPr>
          <w:p w14:paraId="067A14AA" w14:textId="5D3BFBF9" w:rsidR="007F525D" w:rsidRPr="002E404A" w:rsidRDefault="007F5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VSEE</w:t>
            </w:r>
          </w:p>
        </w:tc>
        <w:tc>
          <w:tcPr>
            <w:tcW w:w="2871" w:type="dxa"/>
          </w:tcPr>
          <w:p w14:paraId="14776313" w14:textId="36F084B7" w:rsidR="007F525D" w:rsidRPr="0063401D" w:rsidRDefault="006340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Производитель 1</w:t>
            </w:r>
          </w:p>
        </w:tc>
        <w:tc>
          <w:tcPr>
            <w:tcW w:w="1944" w:type="dxa"/>
          </w:tcPr>
          <w:p w14:paraId="432094E9" w14:textId="7333CE98" w:rsidR="007F525D" w:rsidRPr="002E404A" w:rsidRDefault="006340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Производитель 2</w:t>
            </w:r>
          </w:p>
        </w:tc>
      </w:tr>
      <w:tr w:rsidR="006D4F15" w14:paraId="39F9F372" w14:textId="77777777" w:rsidTr="006D4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dxa"/>
          </w:tcPr>
          <w:p w14:paraId="42161B73" w14:textId="3B324B8F" w:rsidR="007F525D" w:rsidRDefault="007F525D">
            <w:r w:rsidRPr="002E404A">
              <w:t xml:space="preserve">1. </w:t>
            </w:r>
            <w:r w:rsidR="00DC3E09">
              <w:t>Н</w:t>
            </w:r>
            <w:r w:rsidR="00DC3E09">
              <w:rPr>
                <w:lang w:val="en-US"/>
              </w:rPr>
              <w:t>D</w:t>
            </w:r>
            <w:r w:rsidRPr="002E404A">
              <w:t xml:space="preserve"> Камера</w:t>
            </w:r>
          </w:p>
        </w:tc>
        <w:tc>
          <w:tcPr>
            <w:tcW w:w="3528" w:type="dxa"/>
          </w:tcPr>
          <w:p w14:paraId="501D61A9" w14:textId="358DA152" w:rsidR="007F525D" w:rsidRDefault="007F5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04A">
              <w:t>5</w:t>
            </w:r>
            <w:r w:rsidR="00DC3E09" w:rsidRPr="0063401D">
              <w:t>400</w:t>
            </w:r>
            <w:r w:rsidRPr="002E404A">
              <w:t xml:space="preserve"> пикселей, точность</w:t>
            </w:r>
            <w:r>
              <w:t xml:space="preserve"> </w:t>
            </w:r>
            <w:r w:rsidRPr="002E404A">
              <w:t>распознавания</w:t>
            </w:r>
            <w:r w:rsidR="00DC3E09">
              <w:t xml:space="preserve"> </w:t>
            </w:r>
            <w:r w:rsidRPr="002E404A">
              <w:t>-</w:t>
            </w:r>
            <w:r w:rsidR="00DC3E09">
              <w:t xml:space="preserve"> </w:t>
            </w:r>
            <w:r w:rsidRPr="002E404A">
              <w:t>0.1</w:t>
            </w:r>
            <w:r w:rsidR="00DC3E09" w:rsidRPr="0063401D">
              <w:t xml:space="preserve"> </w:t>
            </w:r>
            <w:r w:rsidR="00DC3E09">
              <w:t>мм2</w:t>
            </w:r>
            <w:r w:rsidR="00A12CAE">
              <w:t>.</w:t>
            </w:r>
          </w:p>
          <w:p w14:paraId="08990160" w14:textId="45DBE0C2" w:rsidR="006242F6" w:rsidRPr="0063401D" w:rsidRDefault="006242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Камера от </w:t>
            </w:r>
            <w:r>
              <w:rPr>
                <w:lang w:val="en-US"/>
              </w:rPr>
              <w:t>NIKON</w:t>
            </w:r>
          </w:p>
          <w:p w14:paraId="1A86C381" w14:textId="77777777" w:rsidR="007F525D" w:rsidRDefault="007F5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7EC04AD" w14:textId="77777777" w:rsidR="007F525D" w:rsidRDefault="007F5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660743C" w14:textId="3F06EE2D" w:rsidR="007F525D" w:rsidRDefault="007F5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D468457" wp14:editId="1C7BE2A2">
                  <wp:extent cx="1615440" cy="158496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14:paraId="02D663E7" w14:textId="5FF49B7E" w:rsidR="007F525D" w:rsidRDefault="007F525D" w:rsidP="00DC3E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04A">
              <w:t>4096 пикселей, точн</w:t>
            </w:r>
            <w:r w:rsidR="00DC3E09">
              <w:t xml:space="preserve">ость </w:t>
            </w:r>
            <w:r w:rsidR="0063401D">
              <w:t>распознавания</w:t>
            </w:r>
            <w:r w:rsidRPr="002E404A">
              <w:t xml:space="preserve"> 0.2</w:t>
            </w:r>
            <w:r w:rsidR="00DC3E09">
              <w:t xml:space="preserve"> мм2</w:t>
            </w:r>
            <w:r w:rsidR="00A12CAE">
              <w:t>.</w:t>
            </w:r>
            <w:r w:rsidR="00DC3E09">
              <w:t xml:space="preserve"> камера</w:t>
            </w:r>
            <w:r w:rsidR="0063401D">
              <w:t xml:space="preserve"> </w:t>
            </w:r>
            <w:proofErr w:type="spellStart"/>
            <w:r w:rsidR="00DC3E09">
              <w:t>Toshiba</w:t>
            </w:r>
            <w:proofErr w:type="spellEnd"/>
          </w:p>
          <w:p w14:paraId="3714F354" w14:textId="7FB4163B" w:rsidR="007F525D" w:rsidRDefault="007F5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E47CA6E" w14:textId="18040B0A" w:rsidR="007F525D" w:rsidRDefault="007F5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D57F9E9" w14:textId="5EE6C133" w:rsidR="007F525D" w:rsidRDefault="00A12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83EE13A" wp14:editId="15828C01">
                  <wp:extent cx="1577710" cy="113030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00" cy="113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14:paraId="331B50DD" w14:textId="1DB404DB" w:rsidR="007F525D" w:rsidRDefault="007F5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04A">
              <w:t>2</w:t>
            </w:r>
            <w:r w:rsidR="006242F6">
              <w:t>400</w:t>
            </w:r>
            <w:r w:rsidRPr="002E404A">
              <w:t xml:space="preserve"> пикселей, точн</w:t>
            </w:r>
            <w:bookmarkStart w:id="0" w:name="_GoBack"/>
            <w:bookmarkEnd w:id="0"/>
            <w:r w:rsidRPr="002E404A">
              <w:t>ос</w:t>
            </w:r>
            <w:r>
              <w:t>ть</w:t>
            </w:r>
            <w:r w:rsidR="00A12CAE">
              <w:t xml:space="preserve"> </w:t>
            </w:r>
            <w:r>
              <w:t>0,5</w:t>
            </w:r>
            <w:r w:rsidR="00DC3E09">
              <w:t xml:space="preserve"> мм2</w:t>
            </w:r>
            <w:r w:rsidRPr="002E404A">
              <w:t xml:space="preserve">    </w:t>
            </w:r>
          </w:p>
        </w:tc>
      </w:tr>
      <w:tr w:rsidR="00B42B87" w14:paraId="021B88B1" w14:textId="77777777" w:rsidTr="006D4F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dxa"/>
          </w:tcPr>
          <w:p w14:paraId="44FD28FE" w14:textId="2B6FE97A" w:rsidR="007F525D" w:rsidRDefault="007F525D">
            <w:r w:rsidRPr="002E404A">
              <w:t>2. Обработка данных</w:t>
            </w:r>
          </w:p>
        </w:tc>
        <w:tc>
          <w:tcPr>
            <w:tcW w:w="3528" w:type="dxa"/>
          </w:tcPr>
          <w:p w14:paraId="3B251199" w14:textId="77777777" w:rsidR="006242F6" w:rsidRDefault="006242F6" w:rsidP="006242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D0B64">
              <w:t>DSP+FPGA</w:t>
            </w:r>
          </w:p>
          <w:p w14:paraId="7281EC42" w14:textId="1338D6F1" w:rsidR="007F525D" w:rsidRDefault="00DC3E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F48006A" wp14:editId="3EEF9430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1543050</wp:posOffset>
                  </wp:positionV>
                  <wp:extent cx="1962785" cy="1511935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F525D" w:rsidRPr="0059043E">
              <w:t>Высокая производительность и низкое энергопотребление, большая пропускная способно</w:t>
            </w:r>
            <w:r w:rsidR="007F525D">
              <w:t>сть</w:t>
            </w:r>
            <w:r w:rsidR="007F525D" w:rsidRPr="0059043E">
              <w:t xml:space="preserve"> и</w:t>
            </w:r>
            <w:r w:rsidR="007F525D">
              <w:t xml:space="preserve"> возможность </w:t>
            </w:r>
            <w:r w:rsidR="007F525D" w:rsidRPr="0059043E">
              <w:t xml:space="preserve">отладки параметров в режиме реального времени. Специальная защита, высокая эффективность систем интеграции, способность обработки улучшена в </w:t>
            </w:r>
            <w:r w:rsidR="000E7861">
              <w:t>4</w:t>
            </w:r>
            <w:r w:rsidR="007F525D" w:rsidRPr="0059043E">
              <w:t xml:space="preserve"> раз</w:t>
            </w:r>
            <w:r>
              <w:t>а.</w:t>
            </w:r>
          </w:p>
        </w:tc>
        <w:tc>
          <w:tcPr>
            <w:tcW w:w="2871" w:type="dxa"/>
          </w:tcPr>
          <w:p w14:paraId="11E47788" w14:textId="77777777" w:rsidR="006242F6" w:rsidRDefault="00DC3E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7735A75" wp14:editId="0AC3983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1719580</wp:posOffset>
                  </wp:positionV>
                  <wp:extent cx="1671955" cy="1531620"/>
                  <wp:effectExtent l="0" t="0" r="444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98" t="25560" b="44743"/>
                          <a:stretch/>
                        </pic:blipFill>
                        <pic:spPr bwMode="auto">
                          <a:xfrm>
                            <a:off x="0" y="0"/>
                            <a:ext cx="167195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525D" w:rsidRPr="00DD0B64">
              <w:t xml:space="preserve"> </w:t>
            </w:r>
            <w:r w:rsidR="006242F6" w:rsidRPr="006242F6">
              <w:t>FPGA</w:t>
            </w:r>
            <w:r w:rsidR="006242F6">
              <w:t xml:space="preserve"> </w:t>
            </w:r>
          </w:p>
          <w:p w14:paraId="7E7BA6D2" w14:textId="7B80A91B" w:rsidR="007F525D" w:rsidRDefault="006242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Использование плат </w:t>
            </w:r>
          </w:p>
          <w:p w14:paraId="7D519EFA" w14:textId="3404F2A4" w:rsidR="006242F6" w:rsidRPr="006242F6" w:rsidRDefault="006242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предыдущего технологического уровня изготовления.</w:t>
            </w:r>
          </w:p>
        </w:tc>
        <w:tc>
          <w:tcPr>
            <w:tcW w:w="1944" w:type="dxa"/>
          </w:tcPr>
          <w:p w14:paraId="3F856501" w14:textId="77777777" w:rsidR="006242F6" w:rsidRDefault="006242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D0B64">
              <w:t>FPGA</w:t>
            </w:r>
          </w:p>
          <w:p w14:paraId="3F4CD887" w14:textId="40562F5A" w:rsidR="007F525D" w:rsidRDefault="007D37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Платы</w:t>
            </w:r>
            <w:proofErr w:type="gramEnd"/>
            <w:r w:rsidR="0063401D">
              <w:t xml:space="preserve"> и</w:t>
            </w:r>
            <w:r w:rsidR="000B3513">
              <w:t>спользован</w:t>
            </w:r>
            <w:r w:rsidR="0063401D">
              <w:t>н</w:t>
            </w:r>
            <w:r w:rsidR="000B3513">
              <w:t xml:space="preserve">ые </w:t>
            </w:r>
            <w:r>
              <w:t xml:space="preserve">при производстве </w:t>
            </w:r>
            <w:r w:rsidR="0014790B">
              <w:t>я</w:t>
            </w:r>
            <w:r>
              <w:t>вля</w:t>
            </w:r>
            <w:r w:rsidR="000B3513">
              <w:t>ющи</w:t>
            </w:r>
            <w:r>
              <w:t>еся лишь ч</w:t>
            </w:r>
            <w:r w:rsidR="006242F6" w:rsidRPr="00DD0B64">
              <w:t>астью</w:t>
            </w:r>
            <w:r w:rsidR="006242F6">
              <w:t xml:space="preserve"> с</w:t>
            </w:r>
            <w:r w:rsidR="007F525D">
              <w:t>истем</w:t>
            </w:r>
            <w:r>
              <w:t>ы</w:t>
            </w:r>
            <w:r w:rsidR="0063401D">
              <w:t xml:space="preserve"> </w:t>
            </w:r>
            <w:r w:rsidR="0063401D" w:rsidRPr="00DD0B64">
              <w:t>FPGA</w:t>
            </w:r>
          </w:p>
        </w:tc>
      </w:tr>
      <w:tr w:rsidR="006D4F15" w14:paraId="145F8FEB" w14:textId="77777777" w:rsidTr="006D4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dxa"/>
          </w:tcPr>
          <w:p w14:paraId="75579303" w14:textId="3000C2C8" w:rsidR="007F525D" w:rsidRDefault="007F525D">
            <w:r w:rsidRPr="002E404A">
              <w:t>3. LED освещение</w:t>
            </w:r>
          </w:p>
        </w:tc>
        <w:tc>
          <w:tcPr>
            <w:tcW w:w="3528" w:type="dxa"/>
          </w:tcPr>
          <w:p w14:paraId="645C17A9" w14:textId="05B43AFD" w:rsidR="007F525D" w:rsidRDefault="007D37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7D3732">
              <w:t>Nichia</w:t>
            </w:r>
            <w:proofErr w:type="spellEnd"/>
            <w:r w:rsidRPr="007D3732">
              <w:t xml:space="preserve"> </w:t>
            </w:r>
            <w:proofErr w:type="spellStart"/>
            <w:r w:rsidRPr="007D3732">
              <w:t>Corporation</w:t>
            </w:r>
            <w:proofErr w:type="spellEnd"/>
            <w:r w:rsidR="007F525D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06785E7" wp14:editId="2F54A07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1040130</wp:posOffset>
                  </wp:positionV>
                  <wp:extent cx="2200910" cy="1542415"/>
                  <wp:effectExtent l="0" t="0" r="8890" b="63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F525D" w:rsidRPr="007F525D">
              <w:t xml:space="preserve"> </w:t>
            </w:r>
            <w:r w:rsidR="006D4F15">
              <w:t xml:space="preserve">- </w:t>
            </w:r>
            <w:r w:rsidR="007F525D" w:rsidRPr="007F525D">
              <w:t>позволяет получить наиболее точную картинку материала. Светодиодная система с функцией</w:t>
            </w:r>
            <w:r w:rsidR="007F525D">
              <w:t xml:space="preserve"> регулировки</w:t>
            </w:r>
            <w:r w:rsidR="007F525D" w:rsidRPr="007F525D">
              <w:t xml:space="preserve"> кардинально увеличивает срок службы ламп</w:t>
            </w:r>
            <w:r>
              <w:t>.</w:t>
            </w:r>
            <w:r w:rsidR="007F525D" w:rsidRPr="007F525D">
              <w:t xml:space="preserve"> </w:t>
            </w:r>
          </w:p>
        </w:tc>
        <w:tc>
          <w:tcPr>
            <w:tcW w:w="2871" w:type="dxa"/>
          </w:tcPr>
          <w:p w14:paraId="3C049CD7" w14:textId="132C98AD" w:rsidR="007F525D" w:rsidRPr="007F525D" w:rsidRDefault="007F5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DBD071F" wp14:editId="1EDC651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1090930</wp:posOffset>
                  </wp:positionV>
                  <wp:extent cx="1763395" cy="1386840"/>
                  <wp:effectExtent l="0" t="0" r="8255" b="381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93" t="56144" b="16966"/>
                          <a:stretch/>
                        </pic:blipFill>
                        <pic:spPr bwMode="auto">
                          <a:xfrm>
                            <a:off x="0" y="0"/>
                            <a:ext cx="1763395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Использование элементов освещения </w:t>
            </w:r>
            <w:r>
              <w:rPr>
                <w:lang w:val="en-US"/>
              </w:rPr>
              <w:t>LED</w:t>
            </w:r>
            <w:r w:rsidRPr="007F525D">
              <w:t xml:space="preserve"> </w:t>
            </w:r>
            <w:r>
              <w:rPr>
                <w:lang w:val="en-US"/>
              </w:rPr>
              <w:t>OSRAM</w:t>
            </w:r>
            <w:r w:rsidRPr="007F525D">
              <w:t xml:space="preserve"> </w:t>
            </w:r>
            <w:r>
              <w:t xml:space="preserve">не предназначенных для </w:t>
            </w:r>
            <w:r w:rsidR="006242F6">
              <w:t xml:space="preserve">регулирования </w:t>
            </w:r>
            <w:r>
              <w:t xml:space="preserve">потока </w:t>
            </w:r>
            <w:r w:rsidR="006242F6">
              <w:t>освещенности</w:t>
            </w:r>
            <w:r>
              <w:t xml:space="preserve">. </w:t>
            </w:r>
          </w:p>
        </w:tc>
        <w:tc>
          <w:tcPr>
            <w:tcW w:w="1944" w:type="dxa"/>
          </w:tcPr>
          <w:p w14:paraId="1801B3E8" w14:textId="0280122A" w:rsidR="007F525D" w:rsidRDefault="007D37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>С</w:t>
            </w:r>
            <w:r w:rsidR="007F525D">
              <w:t>истема освещения</w:t>
            </w:r>
            <w:proofErr w:type="gramEnd"/>
            <w:r w:rsidR="007F525D">
              <w:t xml:space="preserve"> не предусмотренная для регулировки</w:t>
            </w:r>
            <w:r w:rsidR="0096075E">
              <w:t>.</w:t>
            </w:r>
            <w:r w:rsidR="007F525D">
              <w:t xml:space="preserve"> </w:t>
            </w:r>
          </w:p>
        </w:tc>
      </w:tr>
      <w:tr w:rsidR="00B42B87" w14:paraId="4C7DEC90" w14:textId="77777777" w:rsidTr="006D4F15">
        <w:trPr>
          <w:trHeight w:val="3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dxa"/>
          </w:tcPr>
          <w:p w14:paraId="3120EC89" w14:textId="43B79063" w:rsidR="007F525D" w:rsidRDefault="007F525D">
            <w:r w:rsidRPr="002E404A">
              <w:lastRenderedPageBreak/>
              <w:t>4. Электромагнитны й клапан</w:t>
            </w:r>
          </w:p>
        </w:tc>
        <w:tc>
          <w:tcPr>
            <w:tcW w:w="3528" w:type="dxa"/>
          </w:tcPr>
          <w:p w14:paraId="07ADD8A5" w14:textId="7B28620D" w:rsidR="0096075E" w:rsidRPr="0096075E" w:rsidRDefault="0096075E" w:rsidP="009607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075E">
              <w:t>ВЫСОКОКАЧЕСТВЕННЫЙ ЭЛЕКТРОМАГНИТНЫЙ КЛАПАН</w:t>
            </w:r>
          </w:p>
          <w:p w14:paraId="5C3C03D2" w14:textId="170E4B2F" w:rsidR="007F525D" w:rsidRDefault="0096075E" w:rsidP="009607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A5662AC" wp14:editId="0D7CC26A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1600200</wp:posOffset>
                  </wp:positionV>
                  <wp:extent cx="1950301" cy="182880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39" r="24984"/>
                          <a:stretch/>
                        </pic:blipFill>
                        <pic:spPr bwMode="auto">
                          <a:xfrm>
                            <a:off x="0" y="0"/>
                            <a:ext cx="195030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6075E">
              <w:t>Предусмотрено применение высококачественного электромагнитного клапана, который характеризуется высокой частотой, большим сроком службы, низким расходом воздуха</w:t>
            </w:r>
            <w:r w:rsidR="000B3513">
              <w:t xml:space="preserve"> </w:t>
            </w:r>
            <w:r>
              <w:t>12 национальных патентов</w:t>
            </w:r>
            <w:r w:rsidR="000B3513">
              <w:t>,</w:t>
            </w:r>
            <w:r>
              <w:t xml:space="preserve"> разработки которых начались 2009г.</w:t>
            </w:r>
          </w:p>
        </w:tc>
        <w:tc>
          <w:tcPr>
            <w:tcW w:w="2871" w:type="dxa"/>
          </w:tcPr>
          <w:p w14:paraId="056B8096" w14:textId="325BB647" w:rsidR="007F525D" w:rsidRDefault="006D4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</w:t>
            </w:r>
            <w:r w:rsidR="0096075E" w:rsidRPr="0096075E">
              <w:t xml:space="preserve">рименение </w:t>
            </w:r>
            <w:r w:rsidR="0096075E">
              <w:t xml:space="preserve">матричного </w:t>
            </w:r>
            <w:r w:rsidR="0096075E" w:rsidRPr="0096075E">
              <w:t xml:space="preserve">электромагнитного клапана, </w:t>
            </w:r>
            <w:r w:rsidR="0096075E">
              <w:t xml:space="preserve">не высокого </w:t>
            </w:r>
            <w:r w:rsidR="0096075E" w:rsidRPr="0096075E">
              <w:t>срок</w:t>
            </w:r>
            <w:r w:rsidR="0096075E">
              <w:t>а</w:t>
            </w:r>
            <w:r w:rsidR="0096075E" w:rsidRPr="0096075E">
              <w:t xml:space="preserve"> службы</w:t>
            </w:r>
            <w:r>
              <w:t xml:space="preserve"> со</w:t>
            </w:r>
            <w:r w:rsidR="0096075E" w:rsidRPr="0096075E">
              <w:t xml:space="preserve"> </w:t>
            </w:r>
            <w:r w:rsidR="0096075E">
              <w:t>средним</w:t>
            </w:r>
            <w:r w:rsidR="0096075E" w:rsidRPr="0096075E">
              <w:t xml:space="preserve"> расходом воздуха</w:t>
            </w:r>
            <w:r>
              <w:t xml:space="preserve">, </w:t>
            </w:r>
            <w:r w:rsidR="0096075E" w:rsidRPr="0096075E">
              <w:t>разработки которых начались 20</w:t>
            </w:r>
            <w:r w:rsidR="0096075E">
              <w:t>16</w:t>
            </w:r>
            <w:r w:rsidR="0096075E" w:rsidRPr="0096075E">
              <w:t>г.</w:t>
            </w:r>
            <w:r w:rsidR="0096075E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A15D0A1" wp14:editId="410E2BD7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2070100</wp:posOffset>
                  </wp:positionV>
                  <wp:extent cx="952500" cy="1059180"/>
                  <wp:effectExtent l="0" t="0" r="0" b="762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23" t="372" r="17524" b="86691"/>
                          <a:stretch/>
                        </pic:blipFill>
                        <pic:spPr bwMode="auto">
                          <a:xfrm>
                            <a:off x="0" y="0"/>
                            <a:ext cx="95250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4" w:type="dxa"/>
          </w:tcPr>
          <w:p w14:paraId="0830A02F" w14:textId="456376A6" w:rsidR="007F525D" w:rsidRDefault="006D4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</w:t>
            </w:r>
            <w:r w:rsidR="00B42B87" w:rsidRPr="00B42B87">
              <w:t>рименение матричного электромагнитного клапана</w:t>
            </w:r>
            <w:r w:rsidR="0096075E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B6E494C" wp14:editId="296C561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2019300</wp:posOffset>
                  </wp:positionV>
                  <wp:extent cx="807720" cy="967740"/>
                  <wp:effectExtent l="0" t="0" r="0" b="381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76" t="-93" r="2554" b="88273"/>
                          <a:stretch/>
                        </pic:blipFill>
                        <pic:spPr bwMode="auto">
                          <a:xfrm>
                            <a:off x="0" y="0"/>
                            <a:ext cx="8077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предусмотренн</w:t>
            </w:r>
            <w:r w:rsidR="0063401D">
              <w:t>о</w:t>
            </w:r>
            <w:r>
              <w:t>го</w:t>
            </w:r>
            <w:r w:rsidR="00B42B87">
              <w:t xml:space="preserve"> изначально под другие цели </w:t>
            </w:r>
            <w:r>
              <w:t xml:space="preserve">и </w:t>
            </w:r>
            <w:r w:rsidR="00B42B87">
              <w:t>особенности использования.</w:t>
            </w:r>
          </w:p>
        </w:tc>
      </w:tr>
      <w:tr w:rsidR="006D4F15" w14:paraId="780343E6" w14:textId="77777777" w:rsidTr="006D4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dxa"/>
          </w:tcPr>
          <w:p w14:paraId="27E44298" w14:textId="287BA684" w:rsidR="007F525D" w:rsidRDefault="006D4F15">
            <w:r>
              <w:t>5</w:t>
            </w:r>
            <w:r w:rsidR="007F525D" w:rsidRPr="002E404A">
              <w:t>. Программное обеспечение.</w:t>
            </w:r>
          </w:p>
        </w:tc>
        <w:tc>
          <w:tcPr>
            <w:tcW w:w="3528" w:type="dxa"/>
          </w:tcPr>
          <w:p w14:paraId="5415146D" w14:textId="1C845EE2" w:rsidR="007F525D" w:rsidRDefault="000E7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7861">
              <w:t>Высокопроизводительный чип ALTERА синергетическая стабильная система с превосходной скоростью обработки</w:t>
            </w:r>
            <w:r>
              <w:t xml:space="preserve"> б</w:t>
            </w:r>
            <w:r w:rsidRPr="000E7861">
              <w:t>лагодаря стабильной высокоскоростной системе передачи данных</w:t>
            </w:r>
            <w:r w:rsidR="00AD17FA">
              <w:t>.</w:t>
            </w:r>
          </w:p>
        </w:tc>
        <w:tc>
          <w:tcPr>
            <w:tcW w:w="2871" w:type="dxa"/>
          </w:tcPr>
          <w:p w14:paraId="47BD6DE4" w14:textId="0FAE6AEE" w:rsidR="007F525D" w:rsidRDefault="00AD1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Использование аналоговой системы обработки данных.</w:t>
            </w:r>
          </w:p>
        </w:tc>
        <w:tc>
          <w:tcPr>
            <w:tcW w:w="1944" w:type="dxa"/>
          </w:tcPr>
          <w:p w14:paraId="492DAAEE" w14:textId="1E0AF87E" w:rsidR="007F525D" w:rsidRDefault="00AD1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17FA">
              <w:t>Использование аналоговой системы обработки данных.</w:t>
            </w:r>
          </w:p>
        </w:tc>
      </w:tr>
      <w:tr w:rsidR="006D4F15" w14:paraId="19EE1F90" w14:textId="77777777" w:rsidTr="006D4F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dxa"/>
          </w:tcPr>
          <w:p w14:paraId="3050CDC9" w14:textId="0225F14F" w:rsidR="007F525D" w:rsidRDefault="0063401D">
            <w:r>
              <w:t>6</w:t>
            </w:r>
            <w:r w:rsidR="007F525D" w:rsidRPr="002E404A">
              <w:t>.Регулятор Мощности Эжекторо</w:t>
            </w:r>
            <w:r w:rsidR="007F525D">
              <w:t>в</w:t>
            </w:r>
          </w:p>
        </w:tc>
        <w:tc>
          <w:tcPr>
            <w:tcW w:w="3528" w:type="dxa"/>
          </w:tcPr>
          <w:p w14:paraId="611C7C5B" w14:textId="7F2BA078" w:rsidR="007F525D" w:rsidRDefault="00AD1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9341588" wp14:editId="67C78EB4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915670</wp:posOffset>
                  </wp:positionV>
                  <wp:extent cx="1112520" cy="838200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33" t="77337" r="36448" b="12426"/>
                          <a:stretch/>
                        </pic:blipFill>
                        <pic:spPr bwMode="auto">
                          <a:xfrm>
                            <a:off x="0" y="0"/>
                            <a:ext cx="11125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Использование конденсаторного типа преобразователя для плавного регулирования мощности подачи воздуха </w:t>
            </w:r>
            <w:proofErr w:type="gramStart"/>
            <w:r>
              <w:t>в</w:t>
            </w:r>
            <w:r w:rsidR="006D4F15">
              <w:t xml:space="preserve"> </w:t>
            </w:r>
            <w:r>
              <w:t>эжектора</w:t>
            </w:r>
            <w:proofErr w:type="gramEnd"/>
            <w:r>
              <w:t>.</w:t>
            </w:r>
          </w:p>
        </w:tc>
        <w:tc>
          <w:tcPr>
            <w:tcW w:w="2871" w:type="dxa"/>
          </w:tcPr>
          <w:p w14:paraId="1CDB9689" w14:textId="25E99F72" w:rsidR="007F525D" w:rsidRPr="00AD17FA" w:rsidRDefault="00AD1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F345524" wp14:editId="6684C287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933450</wp:posOffset>
                  </wp:positionV>
                  <wp:extent cx="967740" cy="769620"/>
                  <wp:effectExtent l="0" t="0" r="381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8" t="76873" r="17806" b="13727"/>
                          <a:stretch/>
                        </pic:blipFill>
                        <pic:spPr bwMode="auto">
                          <a:xfrm>
                            <a:off x="0" y="0"/>
                            <a:ext cx="9677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Использование ЭПМ переключателей мощности с системой </w:t>
            </w:r>
            <w:r>
              <w:rPr>
                <w:lang w:val="en-US"/>
              </w:rPr>
              <w:t>AC</w:t>
            </w:r>
            <w:r w:rsidRPr="00AD17FA">
              <w:t>/</w:t>
            </w:r>
            <w:r>
              <w:rPr>
                <w:lang w:val="en-US"/>
              </w:rPr>
              <w:t>DC</w:t>
            </w:r>
            <w:r w:rsidRPr="00AD17FA">
              <w:t xml:space="preserve"> </w:t>
            </w:r>
            <w:r>
              <w:t xml:space="preserve">негативное влияние на </w:t>
            </w:r>
            <w:r w:rsidR="00C52CE9">
              <w:t>срок службы.</w:t>
            </w:r>
          </w:p>
        </w:tc>
        <w:tc>
          <w:tcPr>
            <w:tcW w:w="1944" w:type="dxa"/>
          </w:tcPr>
          <w:p w14:paraId="2F2AD9B1" w14:textId="24A1680A" w:rsidR="007F525D" w:rsidRDefault="00C52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ACDCDD9" wp14:editId="00EF55A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1365250</wp:posOffset>
                  </wp:positionV>
                  <wp:extent cx="895985" cy="792480"/>
                  <wp:effectExtent l="0" t="0" r="0" b="762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31" t="1206" b="56999"/>
                          <a:stretch/>
                        </pic:blipFill>
                        <pic:spPr bwMode="auto">
                          <a:xfrm>
                            <a:off x="0" y="0"/>
                            <a:ext cx="89598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C52CE9">
              <w:t>Использование ЭПМ переключателей мощности с системой AC/DC негативное влияние на срок службы.</w:t>
            </w:r>
          </w:p>
        </w:tc>
      </w:tr>
    </w:tbl>
    <w:p w14:paraId="65537569" w14:textId="6D266B1F" w:rsidR="00855E6D" w:rsidRDefault="00855E6D"/>
    <w:sectPr w:rsidR="00855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9C5"/>
    <w:rsid w:val="000B3513"/>
    <w:rsid w:val="000E7861"/>
    <w:rsid w:val="0014790B"/>
    <w:rsid w:val="002E404A"/>
    <w:rsid w:val="0059043E"/>
    <w:rsid w:val="006242F6"/>
    <w:rsid w:val="0063401D"/>
    <w:rsid w:val="006D4F15"/>
    <w:rsid w:val="007B16BD"/>
    <w:rsid w:val="007D3732"/>
    <w:rsid w:val="007F525D"/>
    <w:rsid w:val="00855E6D"/>
    <w:rsid w:val="0096075E"/>
    <w:rsid w:val="00A12CAE"/>
    <w:rsid w:val="00AD17FA"/>
    <w:rsid w:val="00B42B87"/>
    <w:rsid w:val="00C52CE9"/>
    <w:rsid w:val="00CB29C5"/>
    <w:rsid w:val="00DC3E09"/>
    <w:rsid w:val="00DD0B64"/>
    <w:rsid w:val="00DD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D9CFF"/>
  <w15:chartTrackingRefBased/>
  <w15:docId w15:val="{8D986312-DA34-4982-96EF-85D871026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4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2E404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rezin1903@gmail.com</dc:creator>
  <cp:keywords/>
  <dc:description/>
  <cp:lastModifiedBy>user15</cp:lastModifiedBy>
  <cp:revision>4</cp:revision>
  <dcterms:created xsi:type="dcterms:W3CDTF">2019-02-21T12:02:00Z</dcterms:created>
  <dcterms:modified xsi:type="dcterms:W3CDTF">2019-02-25T07:51:00Z</dcterms:modified>
</cp:coreProperties>
</file>